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83AD4" w14:textId="77777777" w:rsidR="00621F75" w:rsidRDefault="00081CDD" w:rsidP="00621F75">
      <w:pPr>
        <w:rPr>
          <w:b/>
          <w:bCs/>
          <w:sz w:val="36"/>
          <w:szCs w:val="48"/>
          <w:u w:val="single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583206" wp14:editId="2283CB26">
                <wp:simplePos x="0" y="0"/>
                <wp:positionH relativeFrom="column">
                  <wp:posOffset>5600700</wp:posOffset>
                </wp:positionH>
                <wp:positionV relativeFrom="paragraph">
                  <wp:posOffset>-685800</wp:posOffset>
                </wp:positionV>
                <wp:extent cx="800100" cy="58578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8578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2A228" w14:textId="77777777" w:rsidR="00621F75" w:rsidRDefault="00621F75" w:rsidP="00621F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173C3C0" w14:textId="77777777" w:rsidR="00621F75" w:rsidRDefault="00621F75" w:rsidP="00621F75">
                            <w:pPr>
                              <w:pStyle w:val="BodyText2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ACTC Liberal Arts Institute Consortium</w:t>
                            </w:r>
                          </w:p>
                          <w:p w14:paraId="01299A2F" w14:textId="77777777" w:rsidR="00621F75" w:rsidRDefault="00621F75" w:rsidP="00621F75">
                            <w:pPr>
                              <w:pStyle w:val="BodyText2"/>
                              <w:rPr>
                                <w:u w:val="single"/>
                              </w:rPr>
                            </w:pPr>
                          </w:p>
                          <w:p w14:paraId="340CB340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Assumption College</w:t>
                            </w:r>
                          </w:p>
                          <w:p w14:paraId="66455E3D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0E3D3426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Benedictine University</w:t>
                            </w:r>
                          </w:p>
                          <w:p w14:paraId="5D0659D7" w14:textId="77777777" w:rsidR="00081CDD" w:rsidRDefault="00081CDD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57B1643F" w14:textId="77777777" w:rsidR="00081CDD" w:rsidRDefault="00081CDD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Carthage College</w:t>
                            </w:r>
                          </w:p>
                          <w:p w14:paraId="4B5FA83E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2FC626D2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Columbia University</w:t>
                            </w:r>
                          </w:p>
                          <w:p w14:paraId="5FCC0707" w14:textId="77777777" w:rsidR="006C0036" w:rsidRDefault="006C0036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31366EFC" w14:textId="77777777" w:rsidR="006C0036" w:rsidRDefault="006C0036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Concordia University, Irvine</w:t>
                            </w:r>
                          </w:p>
                          <w:p w14:paraId="104C926A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6499B051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Pepperdine University</w:t>
                            </w:r>
                          </w:p>
                          <w:p w14:paraId="770DFC06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6E8A61E5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Rhodes College</w:t>
                            </w:r>
                          </w:p>
                          <w:p w14:paraId="4DDA87CD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539895D1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Saint Bonaventure University</w:t>
                            </w:r>
                          </w:p>
                          <w:p w14:paraId="1FB864AB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7FFAC39E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 xml:space="preserve">Saint John’s College – Annapolis </w:t>
                            </w:r>
                            <w:proofErr w:type="gramStart"/>
                            <w:r>
                              <w:rPr>
                                <w:i w:val="0"/>
                                <w:iCs w:val="0"/>
                              </w:rPr>
                              <w:t>and  Santa</w:t>
                            </w:r>
                            <w:proofErr w:type="gramEnd"/>
                            <w:r>
                              <w:rPr>
                                <w:i w:val="0"/>
                                <w:iCs w:val="0"/>
                              </w:rPr>
                              <w:t xml:space="preserve"> Fe</w:t>
                            </w:r>
                          </w:p>
                          <w:p w14:paraId="522F79E3" w14:textId="77777777" w:rsidR="00621F75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</w:p>
                          <w:p w14:paraId="0263CC1D" w14:textId="77777777" w:rsidR="00621F75" w:rsidRPr="00863CD6" w:rsidRDefault="00621F75" w:rsidP="00621F75">
                            <w:pPr>
                              <w:pStyle w:val="BodyText2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</w:rPr>
                              <w:t>Saint Mary’s College of California</w:t>
                            </w:r>
                          </w:p>
                          <w:p w14:paraId="499A356C" w14:textId="77777777" w:rsidR="00621F75" w:rsidRDefault="00621F75" w:rsidP="00621F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C00559E" w14:textId="77777777" w:rsidR="00621F75" w:rsidRDefault="00621F75" w:rsidP="00621F75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Shimer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 xml:space="preserve"> College</w:t>
                            </w:r>
                          </w:p>
                          <w:p w14:paraId="73E14FA8" w14:textId="77777777" w:rsidR="00621F75" w:rsidRDefault="00621F75" w:rsidP="00621F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25B9E841" w14:textId="77777777" w:rsidR="00621F75" w:rsidRDefault="00621F75" w:rsidP="00621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University of Dallas</w:t>
                            </w:r>
                          </w:p>
                          <w:p w14:paraId="680FC1C7" w14:textId="77777777" w:rsidR="00621F75" w:rsidRDefault="00621F75" w:rsidP="00621F75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3F89EA07" w14:textId="77777777" w:rsidR="00621F75" w:rsidRDefault="00621F75" w:rsidP="00621F75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University of Notre Dame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1pt;margin-top:-54pt;width:63pt;height:4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" fillcolor="silver" stroked="f">
                <v:fill opacity="32896f"/>
                <v:textbox>
                  <w:txbxContent>
                    <w:p w:rsidR="00621F75" w:rsidRDefault="00621F75" w:rsidP="00621F75">
                      <w:pPr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ACTC Liberal Arts Institute Consortium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u w:val="single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Assumption College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Benedictine University</w:t>
                      </w:r>
                    </w:p>
                    <w:p w:rsidR="00081CDD" w:rsidRDefault="00081CDD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081CDD" w:rsidRDefault="00081CDD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Carthage College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Columbia University</w:t>
                      </w:r>
                    </w:p>
                    <w:p w:rsidR="006C0036" w:rsidRDefault="006C0036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C0036" w:rsidRDefault="006C0036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Concordia University, Irvine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Pepperdine University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Rhodes College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Saint Bonaventure University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Saint John’s College – Annapolis and  Santa Fe</w:t>
                      </w:r>
                    </w:p>
                    <w:p w:rsidR="00621F75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</w:p>
                    <w:p w:rsidR="00621F75" w:rsidRPr="00863CD6" w:rsidRDefault="00621F75" w:rsidP="00621F75">
                      <w:pPr>
                        <w:pStyle w:val="BodyText2"/>
                        <w:rPr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</w:rPr>
                        <w:t>Saint Mary’s College of California</w:t>
                      </w:r>
                    </w:p>
                    <w:p w:rsidR="00621F75" w:rsidRDefault="00621F75" w:rsidP="00621F75">
                      <w:pPr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Shimer College</w:t>
                      </w:r>
                    </w:p>
                    <w:p w:rsidR="00621F75" w:rsidRDefault="00621F75" w:rsidP="00621F75">
                      <w:pPr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University of Dallas</w:t>
                      </w:r>
                    </w:p>
                    <w:p w:rsidR="00621F75" w:rsidRDefault="00621F75" w:rsidP="00621F75">
                      <w:pPr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University of Notre Dame</w:t>
                      </w:r>
                    </w:p>
                  </w:txbxContent>
                </v:textbox>
              </v:shape>
            </w:pict>
          </mc:Fallback>
        </mc:AlternateContent>
      </w:r>
      <w:r w:rsidR="00E30B3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48C6" wp14:editId="0C9590DA">
                <wp:simplePos x="0" y="0"/>
                <wp:positionH relativeFrom="column">
                  <wp:posOffset>-914400</wp:posOffset>
                </wp:positionH>
                <wp:positionV relativeFrom="paragraph">
                  <wp:posOffset>-685800</wp:posOffset>
                </wp:positionV>
                <wp:extent cx="742950" cy="81057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810577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F2892" w14:textId="77777777" w:rsidR="00621F75" w:rsidRDefault="00621F75" w:rsidP="00621F75">
                            <w:pPr>
                              <w:pStyle w:val="Heading1"/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14:paraId="3FE44247" w14:textId="77777777" w:rsidR="00621F75" w:rsidRDefault="00621F75" w:rsidP="00621F75">
                            <w:pPr>
                              <w:pStyle w:val="Heading1"/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u w:val="single"/>
                              </w:rPr>
                              <w:t xml:space="preserve">ACTC Board </w:t>
                            </w:r>
                          </w:p>
                          <w:p w14:paraId="32CF8472" w14:textId="77777777" w:rsidR="00621F75" w:rsidRDefault="00621F75" w:rsidP="00621F75">
                            <w:pPr>
                              <w:pStyle w:val="BodyText3"/>
                              <w:spacing w:line="140" w:lineRule="exact"/>
                              <w:rPr>
                                <w:sz w:val="16"/>
                              </w:rPr>
                            </w:pPr>
                          </w:p>
                          <w:p w14:paraId="5E18DD68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Richard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Kamber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, President ACTC,</w:t>
                            </w:r>
                          </w:p>
                          <w:p w14:paraId="7AF2D05F" w14:textId="77777777" w:rsidR="00621F75" w:rsidRDefault="00621F75" w:rsidP="00621F75">
                            <w:pPr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College of New Jersey</w:t>
                            </w:r>
                          </w:p>
                          <w:p w14:paraId="5030B470" w14:textId="77777777" w:rsidR="00621F75" w:rsidRDefault="00621F75" w:rsidP="00621F75">
                            <w:pPr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77870420" w14:textId="77777777" w:rsidR="00621F75" w:rsidRDefault="00621F75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Kathleen Burk</w:t>
                            </w:r>
                          </w:p>
                          <w:p w14:paraId="11B63EDB" w14:textId="77777777" w:rsidR="00621F75" w:rsidRPr="007D1E0C" w:rsidRDefault="00621F75" w:rsidP="00621F75">
                            <w:pPr>
                              <w:spacing w:line="170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University of Dallas</w:t>
                            </w:r>
                          </w:p>
                          <w:p w14:paraId="17961B85" w14:textId="77777777" w:rsidR="00621F75" w:rsidRDefault="00621F75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74AA8D7D" w14:textId="77777777" w:rsidR="00621F75" w:rsidRDefault="00621F75" w:rsidP="00621F75">
                            <w:pPr>
                              <w:spacing w:line="170" w:lineRule="exact"/>
                              <w:rPr>
                                <w:iCs/>
                                <w:sz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</w:rPr>
                              <w:t xml:space="preserve">Brent </w:t>
                            </w:r>
                            <w:proofErr w:type="spellStart"/>
                            <w:r>
                              <w:rPr>
                                <w:iCs/>
                                <w:sz w:val="16"/>
                              </w:rPr>
                              <w:t>Cejda</w:t>
                            </w:r>
                            <w:proofErr w:type="spellEnd"/>
                          </w:p>
                          <w:p w14:paraId="4E02DBE3" w14:textId="77777777" w:rsidR="00621F75" w:rsidRPr="008138B1" w:rsidRDefault="00621F75" w:rsidP="00621F75">
                            <w:pPr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University of Nebraska</w:t>
                            </w:r>
                          </w:p>
                          <w:p w14:paraId="5EBA6775" w14:textId="77777777" w:rsidR="00621F75" w:rsidRDefault="00621F75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301FE519" w14:textId="77777777" w:rsidR="005E19F8" w:rsidRDefault="005E19F8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Dan Cullen</w:t>
                            </w:r>
                          </w:p>
                          <w:p w14:paraId="52A4B1A5" w14:textId="77777777" w:rsidR="005E19F8" w:rsidRPr="005E19F8" w:rsidRDefault="005E19F8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5E19F8">
                              <w:rPr>
                                <w:i/>
                                <w:iCs/>
                                <w:sz w:val="16"/>
                              </w:rPr>
                              <w:t>Rhodes College</w:t>
                            </w:r>
                          </w:p>
                          <w:p w14:paraId="133FDE50" w14:textId="77777777" w:rsidR="005E19F8" w:rsidRDefault="005E19F8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14404E99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DiMattio</w:t>
                            </w:r>
                            <w:proofErr w:type="spellEnd"/>
                          </w:p>
                          <w:p w14:paraId="02140B84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St. Bonaventure University</w:t>
                            </w:r>
                          </w:p>
                          <w:p w14:paraId="560A88D0" w14:textId="77777777" w:rsidR="00621F75" w:rsidRDefault="00621F75" w:rsidP="00621F75">
                            <w:pPr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6D2F86CD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Bruce Kimball</w:t>
                            </w:r>
                          </w:p>
                          <w:p w14:paraId="53536540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Ohio State University</w:t>
                            </w:r>
                          </w:p>
                          <w:p w14:paraId="41602EFA" w14:textId="77777777" w:rsidR="00621F75" w:rsidRDefault="00621F75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21F707C9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Page Laws</w:t>
                            </w:r>
                          </w:p>
                          <w:p w14:paraId="1CF27121" w14:textId="77777777" w:rsidR="00621F75" w:rsidRPr="007D1E0C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Norfolk State University</w:t>
                            </w:r>
                          </w:p>
                          <w:p w14:paraId="1BEAC0ED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17F817F2" w14:textId="77777777" w:rsidR="00621F75" w:rsidRDefault="005E19F8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Patrick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Malcolmson</w:t>
                            </w:r>
                            <w:proofErr w:type="spellEnd"/>
                          </w:p>
                          <w:p w14:paraId="23BB5C35" w14:textId="77777777" w:rsidR="005E19F8" w:rsidRPr="005E19F8" w:rsidRDefault="005E19F8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5E19F8">
                              <w:rPr>
                                <w:i/>
                                <w:iCs/>
                                <w:sz w:val="16"/>
                              </w:rPr>
                              <w:t>St. Thomas University</w:t>
                            </w:r>
                          </w:p>
                          <w:p w14:paraId="65CD270E" w14:textId="77777777" w:rsidR="005E19F8" w:rsidRDefault="005E19F8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0A604112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Wilfred McClay</w:t>
                            </w:r>
                          </w:p>
                          <w:p w14:paraId="29AD021E" w14:textId="77777777" w:rsidR="00621F75" w:rsidRDefault="00621F75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r w:rsidRPr="007D1E0C">
                              <w:rPr>
                                <w:i/>
                                <w:sz w:val="16"/>
                              </w:rPr>
                              <w:t>Univ</w:t>
                            </w:r>
                            <w:r w:rsidR="0034669D">
                              <w:rPr>
                                <w:i/>
                                <w:sz w:val="16"/>
                              </w:rPr>
                              <w:t>ersity of Oklahoma</w:t>
                            </w:r>
                          </w:p>
                          <w:p w14:paraId="6D3703AD" w14:textId="77777777" w:rsidR="00621F75" w:rsidRDefault="00621F75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7294E853" w14:textId="77777777" w:rsidR="00621F75" w:rsidRDefault="00621F75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Roosevelt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Montás</w:t>
                            </w:r>
                            <w:proofErr w:type="spellEnd"/>
                          </w:p>
                          <w:p w14:paraId="55A1A852" w14:textId="77777777" w:rsidR="00621F75" w:rsidRDefault="00621F75" w:rsidP="00621F75">
                            <w:pPr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Columbia University</w:t>
                            </w:r>
                          </w:p>
                          <w:p w14:paraId="35C3287B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1AF4D698" w14:textId="77777777" w:rsidR="005E19F8" w:rsidRDefault="005E19F8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Victoria Mora</w:t>
                            </w:r>
                          </w:p>
                          <w:p w14:paraId="3DD94BE0" w14:textId="77777777" w:rsidR="005E19F8" w:rsidRPr="005E19F8" w:rsidRDefault="005E19F8" w:rsidP="00621F75">
                            <w:pPr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5E19F8">
                              <w:rPr>
                                <w:i/>
                                <w:iCs/>
                                <w:sz w:val="16"/>
                              </w:rPr>
                              <w:t>St. John’s College</w:t>
                            </w:r>
                          </w:p>
                          <w:p w14:paraId="5440B53A" w14:textId="77777777" w:rsidR="005E19F8" w:rsidRDefault="005E19F8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51755EA4" w14:textId="77777777" w:rsidR="005E19F8" w:rsidRDefault="005E19F8" w:rsidP="00621F75">
                            <w:pPr>
                              <w:spacing w:line="170" w:lineRule="exact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Jane </w:t>
                            </w:r>
                            <w:r w:rsidR="007352EE">
                              <w:rPr>
                                <w:sz w:val="16"/>
                              </w:rPr>
                              <w:t xml:space="preserve"> Kelley</w:t>
                            </w:r>
                            <w:proofErr w:type="gramEnd"/>
                            <w:r w:rsidR="007352EE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Rodeheffer</w:t>
                            </w:r>
                            <w:proofErr w:type="spellEnd"/>
                          </w:p>
                          <w:p w14:paraId="1EBC9AFD" w14:textId="77777777" w:rsidR="005E19F8" w:rsidRPr="00E42C52" w:rsidRDefault="005E19F8" w:rsidP="00621F75">
                            <w:pPr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 w:rsidRPr="005E19F8">
                              <w:rPr>
                                <w:i/>
                                <w:iCs/>
                                <w:sz w:val="16"/>
                              </w:rPr>
                              <w:t>Pepperdine University</w:t>
                            </w:r>
                          </w:p>
                          <w:p w14:paraId="4492947B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</w:p>
                          <w:p w14:paraId="465711D8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Norma Thompson</w:t>
                            </w:r>
                          </w:p>
                          <w:p w14:paraId="1554592C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Yale University</w:t>
                            </w:r>
                          </w:p>
                          <w:p w14:paraId="5FEDAE52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C45689D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Cs/>
                                <w:sz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</w:rPr>
                              <w:t>J. Scott Lee,</w:t>
                            </w:r>
                          </w:p>
                          <w:p w14:paraId="4DCB2D4B" w14:textId="77777777" w:rsidR="00621F75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iCs/>
                                <w:sz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</w:rPr>
                              <w:t>Executive Director,</w:t>
                            </w:r>
                          </w:p>
                          <w:p w14:paraId="0695836C" w14:textId="77777777" w:rsidR="00621F75" w:rsidRPr="00A97D8F" w:rsidRDefault="00621F75" w:rsidP="00621F75">
                            <w:pPr>
                              <w:pStyle w:val="BodyText3"/>
                              <w:spacing w:line="170" w:lineRule="exact"/>
                              <w:rPr>
                                <w:rFonts w:ascii="News Gothic MT" w:hAnsi="News Gothic MT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</w:rPr>
                              <w:t>ACTC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in;margin-top:-54pt;width:58.5pt;height:6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" fillcolor="silver" stroked="f">
                <v:fill opacity="32896f"/>
                <v:textbox>
                  <w:txbxContent>
                    <w:p w:rsidR="00621F75" w:rsidRDefault="00621F75" w:rsidP="00621F75">
                      <w:pPr>
                        <w:pStyle w:val="Heading1"/>
                        <w:rPr>
                          <w:b/>
                          <w:bCs/>
                          <w:sz w:val="16"/>
                          <w:u w:val="single"/>
                        </w:rPr>
                      </w:pPr>
                    </w:p>
                    <w:p w:rsidR="00621F75" w:rsidRDefault="00621F75" w:rsidP="00621F75">
                      <w:pPr>
                        <w:pStyle w:val="Heading1"/>
                        <w:rPr>
                          <w:b/>
                          <w:bCs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u w:val="single"/>
                        </w:rPr>
                        <w:t xml:space="preserve">ACTC Board 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40" w:lineRule="exact"/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Richard Kamber, President ACTC,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College of New Jersey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Kathleen Burk</w:t>
                      </w:r>
                    </w:p>
                    <w:p w:rsidR="00621F75" w:rsidRPr="007D1E0C" w:rsidRDefault="00621F75" w:rsidP="00621F75">
                      <w:pPr>
                        <w:spacing w:line="170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University of Dallas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iCs/>
                          <w:sz w:val="16"/>
                        </w:rPr>
                      </w:pPr>
                      <w:r>
                        <w:rPr>
                          <w:iCs/>
                          <w:sz w:val="16"/>
                        </w:rPr>
                        <w:t>Brent Cejda</w:t>
                      </w:r>
                    </w:p>
                    <w:p w:rsidR="00621F75" w:rsidRPr="008138B1" w:rsidRDefault="00621F75" w:rsidP="00621F75">
                      <w:pPr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University of Nebraska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</w:p>
                    <w:p w:rsidR="005E19F8" w:rsidRDefault="005E19F8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Dan Cullen</w:t>
                      </w:r>
                    </w:p>
                    <w:p w:rsidR="005E19F8" w:rsidRPr="005E19F8" w:rsidRDefault="005E19F8" w:rsidP="00621F75">
                      <w:pPr>
                        <w:pStyle w:val="BodyText3"/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 w:rsidRPr="005E19F8">
                        <w:rPr>
                          <w:i/>
                          <w:iCs/>
                          <w:sz w:val="16"/>
                        </w:rPr>
                        <w:t>Rhodes College</w:t>
                      </w:r>
                    </w:p>
                    <w:p w:rsidR="005E19F8" w:rsidRDefault="005E19F8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David DiMattio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St. Bonaventure University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Bruce Kimball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Ohio State University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Page Laws</w:t>
                      </w:r>
                    </w:p>
                    <w:p w:rsidR="00621F75" w:rsidRPr="007D1E0C" w:rsidRDefault="00621F75" w:rsidP="00621F75">
                      <w:pPr>
                        <w:pStyle w:val="BodyText3"/>
                        <w:spacing w:line="170" w:lineRule="exact"/>
                        <w:rPr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Norfolk State University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</w:p>
                    <w:p w:rsidR="00621F75" w:rsidRDefault="005E19F8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Patrick Malcolmson</w:t>
                      </w:r>
                    </w:p>
                    <w:p w:rsidR="005E19F8" w:rsidRPr="005E19F8" w:rsidRDefault="005E19F8" w:rsidP="00621F75">
                      <w:pPr>
                        <w:pStyle w:val="BodyText3"/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 w:rsidRPr="005E19F8">
                        <w:rPr>
                          <w:i/>
                          <w:iCs/>
                          <w:sz w:val="16"/>
                        </w:rPr>
                        <w:t>St. Thomas University</w:t>
                      </w:r>
                    </w:p>
                    <w:p w:rsidR="005E19F8" w:rsidRDefault="005E19F8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Wilfred McClay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  <w:r w:rsidRPr="007D1E0C">
                        <w:rPr>
                          <w:i/>
                          <w:sz w:val="16"/>
                        </w:rPr>
                        <w:t>Univ</w:t>
                      </w:r>
                      <w:r w:rsidR="0034669D">
                        <w:rPr>
                          <w:i/>
                          <w:sz w:val="16"/>
                        </w:rPr>
                        <w:t>ersity of Oklahoma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Roosevelt Montás</w:t>
                      </w:r>
                    </w:p>
                    <w:p w:rsidR="00621F75" w:rsidRDefault="00621F75" w:rsidP="00621F75">
                      <w:pPr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Columbia University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</w:p>
                    <w:p w:rsidR="005E19F8" w:rsidRDefault="005E19F8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Victoria Mora</w:t>
                      </w:r>
                    </w:p>
                    <w:p w:rsidR="005E19F8" w:rsidRPr="005E19F8" w:rsidRDefault="005E19F8" w:rsidP="00621F75">
                      <w:pPr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 w:rsidRPr="005E19F8">
                        <w:rPr>
                          <w:i/>
                          <w:iCs/>
                          <w:sz w:val="16"/>
                        </w:rPr>
                        <w:t>St. John’s College</w:t>
                      </w:r>
                    </w:p>
                    <w:p w:rsidR="005E19F8" w:rsidRDefault="005E19F8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</w:p>
                    <w:p w:rsidR="005E19F8" w:rsidRDefault="005E19F8" w:rsidP="00621F75">
                      <w:pPr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Jane </w:t>
                      </w:r>
                      <w:r w:rsidR="007352EE">
                        <w:rPr>
                          <w:sz w:val="16"/>
                        </w:rPr>
                        <w:t xml:space="preserve"> Kelley </w:t>
                      </w:r>
                      <w:r>
                        <w:rPr>
                          <w:sz w:val="16"/>
                        </w:rPr>
                        <w:t>Rodeheffer</w:t>
                      </w:r>
                    </w:p>
                    <w:p w:rsidR="005E19F8" w:rsidRPr="00E42C52" w:rsidRDefault="005E19F8" w:rsidP="00621F75">
                      <w:pPr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 w:rsidRPr="005E19F8">
                        <w:rPr>
                          <w:i/>
                          <w:iCs/>
                          <w:sz w:val="16"/>
                        </w:rPr>
                        <w:t>Pepperdine University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Norma Thompson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Yale University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i/>
                          <w:iCs/>
                          <w:sz w:val="16"/>
                        </w:rPr>
                      </w:pP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iCs/>
                          <w:sz w:val="16"/>
                        </w:rPr>
                      </w:pPr>
                      <w:r>
                        <w:rPr>
                          <w:iCs/>
                          <w:sz w:val="16"/>
                        </w:rPr>
                        <w:t>J. Scott Lee,</w:t>
                      </w:r>
                    </w:p>
                    <w:p w:rsidR="00621F75" w:rsidRDefault="00621F75" w:rsidP="00621F75">
                      <w:pPr>
                        <w:pStyle w:val="BodyText3"/>
                        <w:spacing w:line="170" w:lineRule="exact"/>
                        <w:rPr>
                          <w:iCs/>
                          <w:sz w:val="16"/>
                        </w:rPr>
                      </w:pPr>
                      <w:r>
                        <w:rPr>
                          <w:iCs/>
                          <w:sz w:val="16"/>
                        </w:rPr>
                        <w:t>Executive Director,</w:t>
                      </w:r>
                    </w:p>
                    <w:p w:rsidR="00621F75" w:rsidRPr="00A97D8F" w:rsidRDefault="00621F75" w:rsidP="00621F75">
                      <w:pPr>
                        <w:pStyle w:val="BodyText3"/>
                        <w:spacing w:line="170" w:lineRule="exact"/>
                        <w:rPr>
                          <w:rFonts w:ascii="News Gothic MT" w:hAnsi="News Gothic MT"/>
                          <w:i/>
                          <w:iCs/>
                          <w:sz w:val="16"/>
                        </w:rPr>
                      </w:pPr>
                      <w:r>
                        <w:rPr>
                          <w:i/>
                          <w:iCs/>
                          <w:sz w:val="16"/>
                        </w:rPr>
                        <w:t>ACTC</w:t>
                      </w:r>
                    </w:p>
                  </w:txbxContent>
                </v:textbox>
              </v:shape>
            </w:pict>
          </mc:Fallback>
        </mc:AlternateContent>
      </w:r>
      <w:r w:rsidR="00621F75">
        <w:rPr>
          <w:b/>
          <w:bCs/>
          <w:sz w:val="48"/>
          <w:szCs w:val="48"/>
          <w:u w:val="single"/>
        </w:rPr>
        <w:t xml:space="preserve">ACTC   </w:t>
      </w:r>
      <w:r w:rsidR="00621F75" w:rsidRPr="008D2450">
        <w:rPr>
          <w:b/>
          <w:bCs/>
          <w:sz w:val="27"/>
          <w:szCs w:val="27"/>
          <w:u w:val="single"/>
        </w:rPr>
        <w:t>Liberal Arts Institute at Saint Mary’s College of California</w:t>
      </w:r>
    </w:p>
    <w:p w14:paraId="6985B679" w14:textId="77777777" w:rsidR="00621F75" w:rsidRDefault="00621F75" w:rsidP="00621F75">
      <w:pPr>
        <w:pStyle w:val="Heading2"/>
      </w:pPr>
      <w:r>
        <w:t>1928 Saint Mary’s Road, Moraga CA 94556-2744; 2036 South Road, Bradford VT 05033</w:t>
      </w:r>
    </w:p>
    <w:p w14:paraId="49B62988" w14:textId="77777777" w:rsidR="00621F75" w:rsidRDefault="00621F75" w:rsidP="00621F75">
      <w:pPr>
        <w:pStyle w:val="Heading3"/>
        <w:rPr>
          <w:b w:val="0"/>
          <w:bCs w:val="0"/>
        </w:rPr>
      </w:pPr>
      <w:proofErr w:type="gramStart"/>
      <w:r>
        <w:rPr>
          <w:b w:val="0"/>
          <w:bCs w:val="0"/>
        </w:rPr>
        <w:t>email</w:t>
      </w:r>
      <w:proofErr w:type="gramEnd"/>
      <w:r>
        <w:rPr>
          <w:b w:val="0"/>
          <w:bCs w:val="0"/>
        </w:rPr>
        <w:t xml:space="preserve">: </w:t>
      </w:r>
      <w:hyperlink r:id="rId6" w:history="1">
        <w:r>
          <w:rPr>
            <w:rStyle w:val="Hyperlink"/>
            <w:b w:val="0"/>
            <w:bCs w:val="0"/>
            <w:szCs w:val="36"/>
          </w:rPr>
          <w:t>jscottlee@prodigy.net</w:t>
        </w:r>
      </w:hyperlink>
      <w:r>
        <w:rPr>
          <w:b w:val="0"/>
          <w:bCs w:val="0"/>
        </w:rPr>
        <w:t>; website: www.coretexts.org</w:t>
      </w:r>
    </w:p>
    <w:p w14:paraId="6C641D9F" w14:textId="77777777" w:rsidR="00621F75" w:rsidRDefault="00621F75" w:rsidP="00621F75"/>
    <w:p w14:paraId="57D14715" w14:textId="77777777" w:rsidR="000C3FBD" w:rsidRDefault="000C3FBD" w:rsidP="00621F75">
      <w:pPr>
        <w:rPr>
          <w:lang w:val="en"/>
        </w:rPr>
      </w:pPr>
    </w:p>
    <w:p w14:paraId="12A0E73E" w14:textId="77777777" w:rsidR="00560242" w:rsidRPr="00560242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000000"/>
        </w:rPr>
      </w:pPr>
      <w:r w:rsidRPr="00560242">
        <w:rPr>
          <w:rStyle w:val="Strong"/>
          <w:rFonts w:ascii="Tahoma" w:hAnsi="Tahoma" w:cs="Tahoma"/>
          <w:color w:val="000000"/>
        </w:rPr>
        <w:t>ACTC Liberal Arts Institute Conference on</w:t>
      </w:r>
    </w:p>
    <w:p w14:paraId="41D3FD9B" w14:textId="77777777" w:rsidR="00560242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000000"/>
          <w:sz w:val="22"/>
          <w:szCs w:val="22"/>
        </w:rPr>
      </w:pPr>
    </w:p>
    <w:p w14:paraId="7CB4F31B" w14:textId="77777777" w:rsidR="00560242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  <w:r>
        <w:rPr>
          <w:rStyle w:val="Strong"/>
          <w:rFonts w:ascii="Tahoma" w:hAnsi="Tahoma" w:cs="Tahoma"/>
          <w:color w:val="000000"/>
          <w:sz w:val="28"/>
          <w:szCs w:val="28"/>
        </w:rPr>
        <w:t>The Intersection of Religious and</w:t>
      </w:r>
      <w:r w:rsidR="00B94392">
        <w:rPr>
          <w:rStyle w:val="Strong"/>
          <w:rFonts w:ascii="Tahoma" w:hAnsi="Tahoma" w:cs="Tahoma"/>
          <w:color w:val="000000"/>
          <w:sz w:val="28"/>
          <w:szCs w:val="28"/>
        </w:rPr>
        <w:t xml:space="preserve"> Secular Cores in </w:t>
      </w:r>
      <w:r>
        <w:rPr>
          <w:rStyle w:val="Strong"/>
          <w:rFonts w:ascii="Tahoma" w:hAnsi="Tahoma" w:cs="Tahoma"/>
          <w:color w:val="000000"/>
          <w:sz w:val="28"/>
          <w:szCs w:val="28"/>
        </w:rPr>
        <w:t>Liberal Arts Education</w:t>
      </w:r>
    </w:p>
    <w:p w14:paraId="44DF3DCE" w14:textId="77777777" w:rsidR="00560242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color w:val="000000"/>
          <w:sz w:val="28"/>
          <w:szCs w:val="28"/>
        </w:rPr>
      </w:pPr>
    </w:p>
    <w:p w14:paraId="4352F05C" w14:textId="77777777" w:rsidR="00560242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>Sponsored by Rhodes College, “Project for</w:t>
      </w:r>
      <w:r w:rsidR="00B94392"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 xml:space="preserve"> the Study of Liberal</w:t>
      </w:r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 xml:space="preserve"> Democracy,” Pepperdine University’s </w:t>
      </w:r>
      <w:proofErr w:type="spellStart"/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>Seaver</w:t>
      </w:r>
      <w:proofErr w:type="spellEnd"/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 xml:space="preserve"> College, the Apgar Foundation, and the ACTC Liberal Arts Institute</w:t>
      </w:r>
    </w:p>
    <w:p w14:paraId="5FDBE22C" w14:textId="77777777" w:rsidR="00560242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</w:pPr>
    </w:p>
    <w:p w14:paraId="11808947" w14:textId="77777777" w:rsidR="00560242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</w:pPr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>Thursday, September 25 – Saturday September 27, 2014</w:t>
      </w:r>
    </w:p>
    <w:p w14:paraId="0B1F33BA" w14:textId="77777777" w:rsidR="00560242" w:rsidRPr="00723567" w:rsidRDefault="00560242" w:rsidP="00560242">
      <w:pPr>
        <w:pStyle w:val="NormalWeb"/>
        <w:shd w:val="clear" w:color="auto" w:fill="FFFFFF"/>
        <w:jc w:val="center"/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</w:pPr>
      <w:proofErr w:type="gramStart"/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>at</w:t>
      </w:r>
      <w:proofErr w:type="gramEnd"/>
      <w:r>
        <w:rPr>
          <w:rStyle w:val="Strong"/>
          <w:rFonts w:ascii="Tahoma" w:hAnsi="Tahoma" w:cs="Tahoma"/>
          <w:b w:val="0"/>
          <w:bCs w:val="0"/>
          <w:color w:val="000000"/>
          <w:sz w:val="22"/>
          <w:szCs w:val="22"/>
        </w:rPr>
        <w:t xml:space="preserve"> Rhodes College</w:t>
      </w:r>
    </w:p>
    <w:p w14:paraId="47100C42" w14:textId="77777777" w:rsidR="00560242" w:rsidRDefault="00560242" w:rsidP="00560242">
      <w:pPr>
        <w:pStyle w:val="NormalWeb"/>
        <w:shd w:val="clear" w:color="auto" w:fill="FFFFFF"/>
        <w:rPr>
          <w:rStyle w:val="Strong"/>
          <w:rFonts w:ascii="Tahoma" w:hAnsi="Tahoma" w:cs="Tahoma"/>
          <w:color w:val="000000"/>
          <w:sz w:val="22"/>
          <w:szCs w:val="22"/>
        </w:rPr>
      </w:pPr>
    </w:p>
    <w:p w14:paraId="4DB327D4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Style w:val="Strong"/>
          <w:rFonts w:ascii="Tahoma" w:hAnsi="Tahoma" w:cs="Tahoma"/>
          <w:color w:val="000000"/>
          <w:sz w:val="22"/>
          <w:szCs w:val="22"/>
        </w:rPr>
        <w:t>Thursday September 25th</w:t>
      </w:r>
    </w:p>
    <w:p w14:paraId="6D0BC06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Style w:val="Strong"/>
          <w:rFonts w:ascii="Tahoma" w:hAnsi="Tahoma" w:cs="Tahoma"/>
          <w:color w:val="000000"/>
          <w:sz w:val="22"/>
          <w:szCs w:val="22"/>
        </w:rPr>
        <w:t> </w:t>
      </w:r>
    </w:p>
    <w:p w14:paraId="76E17886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Welcome</w:t>
      </w:r>
      <w:r>
        <w:rPr>
          <w:rFonts w:ascii="Tahoma" w:hAnsi="Tahoma" w:cs="Tahoma"/>
          <w:color w:val="000000"/>
          <w:sz w:val="22"/>
          <w:szCs w:val="22"/>
        </w:rPr>
        <w:t xml:space="preserve"> at Rhodes College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to Conference</w:t>
      </w:r>
    </w:p>
    <w:p w14:paraId="42D99A9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310CCB6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Reception and Dinner</w:t>
      </w:r>
    </w:p>
    <w:p w14:paraId="52E416DE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134E246F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 xml:space="preserve">Plenary Address:  </w:t>
      </w:r>
      <w:r w:rsidRPr="00445581">
        <w:rPr>
          <w:rFonts w:ascii="Tahoma" w:hAnsi="Tahoma" w:cs="Tahoma"/>
          <w:color w:val="000000"/>
          <w:sz w:val="22"/>
          <w:szCs w:val="22"/>
        </w:rPr>
        <w:t>Roger Scruton</w:t>
      </w:r>
      <w:proofErr w:type="gramStart"/>
      <w:r w:rsidRPr="00445581">
        <w:rPr>
          <w:rFonts w:ascii="Tahoma" w:hAnsi="Tahoma" w:cs="Tahoma"/>
          <w:color w:val="000000"/>
          <w:sz w:val="22"/>
          <w:szCs w:val="22"/>
        </w:rPr>
        <w:t xml:space="preserve">,  </w:t>
      </w:r>
      <w:r w:rsidRPr="00445581">
        <w:rPr>
          <w:rFonts w:ascii="Tahoma" w:hAnsi="Tahoma" w:cs="Tahoma"/>
          <w:sz w:val="22"/>
          <w:szCs w:val="22"/>
        </w:rPr>
        <w:t>Senior</w:t>
      </w:r>
      <w:proofErr w:type="gramEnd"/>
      <w:r w:rsidRPr="00445581">
        <w:rPr>
          <w:rFonts w:ascii="Tahoma" w:hAnsi="Tahoma" w:cs="Tahoma"/>
          <w:sz w:val="22"/>
          <w:szCs w:val="22"/>
        </w:rPr>
        <w:t xml:space="preserve"> Research Fellow of </w:t>
      </w:r>
      <w:proofErr w:type="spellStart"/>
      <w:r w:rsidRPr="00445581">
        <w:rPr>
          <w:rFonts w:ascii="Tahoma" w:hAnsi="Tahoma" w:cs="Tahoma"/>
          <w:sz w:val="22"/>
          <w:szCs w:val="22"/>
        </w:rPr>
        <w:t>Blackfriars</w:t>
      </w:r>
      <w:proofErr w:type="spellEnd"/>
      <w:r w:rsidRPr="00445581">
        <w:rPr>
          <w:rFonts w:ascii="Tahoma" w:hAnsi="Tahoma" w:cs="Tahoma"/>
          <w:sz w:val="22"/>
          <w:szCs w:val="22"/>
        </w:rPr>
        <w:t xml:space="preserve"> Hall, Oxford and Senior Fellow at the Ethics and Public Policy Center, Washington DC. 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Evening Plenary Address:  “Introducing the Sacred into a Secular Curriculum”</w:t>
      </w:r>
    </w:p>
    <w:p w14:paraId="37D86B60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049C0C6F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7195A78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Style w:val="Strong"/>
          <w:rFonts w:ascii="Tahoma" w:hAnsi="Tahoma" w:cs="Tahoma"/>
          <w:color w:val="000000"/>
          <w:sz w:val="22"/>
          <w:szCs w:val="22"/>
        </w:rPr>
        <w:t>Friday September 26th</w:t>
      </w:r>
    </w:p>
    <w:p w14:paraId="154908DD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7:30-8:30 Breakfast</w:t>
      </w:r>
    </w:p>
    <w:p w14:paraId="2DE5D4E3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6524D0B2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9:00- 9:50 Plenary address: 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Wilfred McClay, G.T. and Libby Blankenship Chair in History of Liberty, University of </w:t>
      </w:r>
      <w:proofErr w:type="gramStart"/>
      <w:r w:rsidRPr="00445581">
        <w:rPr>
          <w:rFonts w:ascii="Tahoma" w:hAnsi="Tahoma" w:cs="Tahoma"/>
          <w:color w:val="000000"/>
          <w:sz w:val="22"/>
          <w:szCs w:val="22"/>
        </w:rPr>
        <w:t xml:space="preserve">Oklahoma </w:t>
      </w:r>
      <w:r>
        <w:rPr>
          <w:rFonts w:ascii="Tahoma" w:hAnsi="Tahoma" w:cs="Tahoma"/>
          <w:color w:val="000000"/>
          <w:sz w:val="22"/>
          <w:szCs w:val="22"/>
        </w:rPr>
        <w:t>: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45581">
        <w:rPr>
          <w:rFonts w:ascii="Tahoma" w:hAnsi="Tahoma" w:cs="Tahoma"/>
          <w:sz w:val="22"/>
          <w:szCs w:val="22"/>
        </w:rPr>
        <w:t xml:space="preserve">“The Varieties of Core Experience: Some </w:t>
      </w:r>
      <w:proofErr w:type="spellStart"/>
      <w:r w:rsidRPr="00445581">
        <w:rPr>
          <w:rFonts w:ascii="Tahoma" w:hAnsi="Tahoma" w:cs="Tahoma"/>
          <w:sz w:val="22"/>
          <w:szCs w:val="22"/>
        </w:rPr>
        <w:t>Jamesian</w:t>
      </w:r>
      <w:proofErr w:type="spellEnd"/>
      <w:r w:rsidRPr="00445581">
        <w:rPr>
          <w:rFonts w:ascii="Tahoma" w:hAnsi="Tahoma" w:cs="Tahoma"/>
          <w:sz w:val="22"/>
          <w:szCs w:val="22"/>
        </w:rPr>
        <w:t xml:space="preserve"> Reflections.”</w:t>
      </w:r>
    </w:p>
    <w:p w14:paraId="50671A66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1E6C9DD0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10:00-10:50: Breakout sessions:</w:t>
      </w:r>
    </w:p>
    <w:p w14:paraId="47EEF77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>1.  The Advantages and Significance of Religion for a Liberal Arts Education</w:t>
      </w:r>
    </w:p>
    <w:p w14:paraId="3598BEA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Molly Flynn, Assumption College, “You’ve </w:t>
      </w:r>
      <w:proofErr w:type="gramStart"/>
      <w:r w:rsidRPr="00445581">
        <w:rPr>
          <w:rFonts w:ascii="Tahoma" w:hAnsi="Tahoma" w:cs="Tahoma"/>
          <w:color w:val="000000"/>
          <w:sz w:val="22"/>
          <w:szCs w:val="22"/>
        </w:rPr>
        <w:t>Got</w:t>
      </w:r>
      <w:proofErr w:type="gramEnd"/>
      <w:r w:rsidRPr="00445581">
        <w:rPr>
          <w:rFonts w:ascii="Tahoma" w:hAnsi="Tahoma" w:cs="Tahoma"/>
          <w:color w:val="000000"/>
          <w:sz w:val="22"/>
          <w:szCs w:val="22"/>
        </w:rPr>
        <w:t xml:space="preserve"> to Recapitulate the Positive:  How can institutional identity contribute today to the liberality of education?”</w:t>
      </w:r>
    </w:p>
    <w:p w14:paraId="3FD75434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Rick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Kamber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, The College of New Jersey, “How Appreciation of Religion Can Be Taught in a Secular Classroom.”</w:t>
      </w:r>
    </w:p>
    <w:p w14:paraId="42C61D91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>2.  The Classical Tradition: Conflicts and Conjunctions</w:t>
      </w:r>
    </w:p>
    <w:p w14:paraId="456912E0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Adam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Kotsko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Shimer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 College, “’These Fragments I Have Shored Against My Ruins’: 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 xml:space="preserve">The Wasteland, </w:t>
      </w:r>
      <w:r w:rsidRPr="00445581">
        <w:rPr>
          <w:rFonts w:ascii="Tahoma" w:hAnsi="Tahoma" w:cs="Tahoma"/>
          <w:color w:val="000000"/>
          <w:sz w:val="22"/>
          <w:szCs w:val="22"/>
        </w:rPr>
        <w:t>Modernism, and ‘The Western Tradition’.”</w:t>
      </w:r>
    </w:p>
    <w:p w14:paraId="6B05F4FD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Matthew B. Koss, College of the Holy Cross, “When Cores Collide.”</w:t>
      </w:r>
    </w:p>
    <w:p w14:paraId="5E94710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 </w:t>
      </w:r>
    </w:p>
    <w:p w14:paraId="7FC17275" w14:textId="77777777" w:rsidR="00B94392" w:rsidRDefault="00B9439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3B50ECF0" w14:textId="77777777" w:rsidR="00B94392" w:rsidRDefault="00B9439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A9E858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11:00-11:50 Plenary panel:  </w:t>
      </w:r>
      <w:r w:rsidRPr="00445581">
        <w:rPr>
          <w:rFonts w:ascii="Tahoma" w:hAnsi="Tahoma" w:cs="Tahoma"/>
          <w:color w:val="000000"/>
          <w:sz w:val="22"/>
          <w:szCs w:val="22"/>
        </w:rPr>
        <w:t>Rhodes &amp; Pepperdine Co-sponsors’ Panel</w:t>
      </w:r>
    </w:p>
    <w:p w14:paraId="1E75A426" w14:textId="2B35FC4F" w:rsidR="00257BD5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="00345E27">
        <w:rPr>
          <w:rFonts w:ascii="Tahoma" w:hAnsi="Tahoma" w:cs="Tahoma"/>
          <w:color w:val="000000"/>
          <w:sz w:val="22"/>
          <w:szCs w:val="22"/>
        </w:rPr>
        <w:t>John Churchill</w:t>
      </w:r>
      <w:r w:rsidR="00B94392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5E27">
        <w:rPr>
          <w:rFonts w:ascii="Tahoma" w:hAnsi="Tahoma" w:cs="Tahoma"/>
          <w:color w:val="000000"/>
          <w:sz w:val="22"/>
          <w:szCs w:val="22"/>
        </w:rPr>
        <w:t xml:space="preserve">Phi Beta Kappa </w:t>
      </w:r>
      <w:r w:rsidR="002F381F">
        <w:rPr>
          <w:rFonts w:ascii="Tahoma" w:hAnsi="Tahoma" w:cs="Tahoma"/>
          <w:color w:val="000000"/>
          <w:sz w:val="22"/>
          <w:szCs w:val="22"/>
        </w:rPr>
        <w:t xml:space="preserve">(Rhodes Class of ‘71) </w:t>
      </w:r>
      <w:r w:rsidR="00551A4E" w:rsidRPr="00551A4E">
        <w:rPr>
          <w:rFonts w:ascii="Tahoma" w:hAnsi="Tahoma" w:cs="Tahoma"/>
          <w:color w:val="000000"/>
          <w:sz w:val="22"/>
          <w:szCs w:val="22"/>
        </w:rPr>
        <w:t>"Core for What? Varieties of Curricular Experience."</w:t>
      </w:r>
    </w:p>
    <w:p w14:paraId="2227154E" w14:textId="77777777" w:rsidR="00257BD5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 xml:space="preserve">Jane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Rodeheffer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P</w:t>
      </w:r>
      <w:r w:rsidR="00257BD5" w:rsidRPr="00257BD5">
        <w:rPr>
          <w:rFonts w:ascii="Tahoma" w:hAnsi="Tahoma" w:cs="Tahoma"/>
          <w:color w:val="000000"/>
          <w:sz w:val="22"/>
          <w:szCs w:val="22"/>
        </w:rPr>
        <w:t>Pepperdine</w:t>
      </w:r>
      <w:proofErr w:type="spellEnd"/>
      <w:r w:rsidR="00257BD5" w:rsidRPr="00257BD5">
        <w:rPr>
          <w:rFonts w:ascii="Tahoma" w:hAnsi="Tahoma" w:cs="Tahoma"/>
          <w:color w:val="000000"/>
          <w:sz w:val="22"/>
          <w:szCs w:val="22"/>
        </w:rPr>
        <w:t xml:space="preserve"> University, ““Boundary Issues: Patterns of Recognition (</w:t>
      </w:r>
      <w:proofErr w:type="spellStart"/>
      <w:r w:rsidR="00257BD5" w:rsidRPr="00257BD5">
        <w:rPr>
          <w:rFonts w:ascii="Tahoma" w:hAnsi="Tahoma" w:cs="Tahoma"/>
          <w:color w:val="000000"/>
          <w:sz w:val="22"/>
          <w:szCs w:val="22"/>
        </w:rPr>
        <w:t>Epignosko</w:t>
      </w:r>
      <w:proofErr w:type="spellEnd"/>
      <w:r w:rsidR="00257BD5" w:rsidRPr="00257BD5">
        <w:rPr>
          <w:rFonts w:ascii="Tahoma" w:hAnsi="Tahoma" w:cs="Tahoma"/>
          <w:color w:val="000000"/>
          <w:sz w:val="22"/>
          <w:szCs w:val="22"/>
        </w:rPr>
        <w:t xml:space="preserve">) in Homer’s Odyssey and The Gospel of Luke." </w:t>
      </w:r>
    </w:p>
    <w:p w14:paraId="50692076" w14:textId="77777777" w:rsidR="00560242" w:rsidRPr="00445581" w:rsidRDefault="00257BD5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Stephen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Wirls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 Rhodes College,</w:t>
      </w:r>
      <w:r w:rsidR="00916735">
        <w:rPr>
          <w:rFonts w:ascii="Tahoma" w:hAnsi="Tahoma" w:cs="Tahoma"/>
          <w:color w:val="000000"/>
          <w:sz w:val="22"/>
          <w:szCs w:val="22"/>
        </w:rPr>
        <w:t xml:space="preserve"> “</w:t>
      </w:r>
      <w:r w:rsidR="00916735" w:rsidRPr="00916735">
        <w:rPr>
          <w:rFonts w:ascii="Tahoma" w:hAnsi="Tahoma" w:cs="Tahoma"/>
          <w:color w:val="000000"/>
          <w:sz w:val="22"/>
          <w:szCs w:val="22"/>
        </w:rPr>
        <w:t>How the Secular Presupposes the Sacred and Why We Should Teach That Way</w:t>
      </w:r>
      <w:r w:rsidR="00916735">
        <w:rPr>
          <w:rFonts w:ascii="Tahoma" w:hAnsi="Tahoma" w:cs="Tahoma"/>
          <w:color w:val="000000"/>
          <w:sz w:val="22"/>
          <w:szCs w:val="22"/>
        </w:rPr>
        <w:t>”</w:t>
      </w:r>
    </w:p>
    <w:p w14:paraId="6C0F2183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Moderator: </w:t>
      </w:r>
      <w:r w:rsidR="00257BD5">
        <w:rPr>
          <w:rFonts w:ascii="Tahoma" w:hAnsi="Tahoma" w:cs="Tahoma"/>
          <w:color w:val="000000"/>
          <w:sz w:val="22"/>
          <w:szCs w:val="22"/>
        </w:rPr>
        <w:t xml:space="preserve">Scott </w:t>
      </w:r>
      <w:proofErr w:type="spellStart"/>
      <w:r w:rsidR="00257BD5">
        <w:rPr>
          <w:rFonts w:ascii="Tahoma" w:hAnsi="Tahoma" w:cs="Tahoma"/>
          <w:color w:val="000000"/>
          <w:sz w:val="22"/>
          <w:szCs w:val="22"/>
        </w:rPr>
        <w:t>Newstok</w:t>
      </w:r>
      <w:proofErr w:type="spellEnd"/>
      <w:r w:rsidR="00257BD5">
        <w:rPr>
          <w:rFonts w:ascii="Tahoma" w:hAnsi="Tahoma" w:cs="Tahoma"/>
          <w:color w:val="000000"/>
          <w:sz w:val="22"/>
          <w:szCs w:val="22"/>
        </w:rPr>
        <w:t>, Rhodes College</w:t>
      </w:r>
    </w:p>
    <w:p w14:paraId="1B8585D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</w:p>
    <w:p w14:paraId="6C6C6EA2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 xml:space="preserve">12:00- 12:50 Lunch </w:t>
      </w:r>
    </w:p>
    <w:p w14:paraId="16DD1B6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3B716DF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0994D9B4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1:00- 1:50 Plenary address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: Thomas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Hibbs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</w:t>
      </w:r>
      <w:r w:rsidRPr="00445581">
        <w:rPr>
          <w:rFonts w:ascii="Tahoma" w:hAnsi="Tahoma" w:cs="Tahoma"/>
          <w:sz w:val="22"/>
          <w:szCs w:val="22"/>
        </w:rPr>
        <w:t xml:space="preserve">Distinguished Professor of Ethics &amp; Culture and </w:t>
      </w:r>
      <w:r w:rsidRPr="00445581">
        <w:rPr>
          <w:rFonts w:ascii="Tahoma" w:hAnsi="Tahoma" w:cs="Tahoma"/>
          <w:color w:val="000000"/>
          <w:sz w:val="22"/>
          <w:szCs w:val="22"/>
        </w:rPr>
        <w:t>Dean of the Honors College, Baylor University</w:t>
      </w:r>
      <w:r>
        <w:rPr>
          <w:rFonts w:ascii="Tahoma" w:hAnsi="Tahoma" w:cs="Tahoma"/>
          <w:color w:val="000000"/>
          <w:sz w:val="22"/>
          <w:szCs w:val="22"/>
        </w:rPr>
        <w:t>: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“</w:t>
      </w:r>
      <w:proofErr w:type="spellStart"/>
      <w:r w:rsidRPr="00445581">
        <w:rPr>
          <w:rFonts w:ascii="Tahoma" w:hAnsi="Tahoma" w:cs="Tahoma"/>
          <w:sz w:val="22"/>
          <w:szCs w:val="22"/>
        </w:rPr>
        <w:t>Potens</w:t>
      </w:r>
      <w:proofErr w:type="spellEnd"/>
      <w:r w:rsidRPr="00445581">
        <w:rPr>
          <w:rFonts w:ascii="Tahoma" w:hAnsi="Tahoma" w:cs="Tahoma"/>
          <w:sz w:val="22"/>
          <w:szCs w:val="22"/>
        </w:rPr>
        <w:t xml:space="preserve"> Omnia: Enduring Longings in a Secularized Culture.”</w:t>
      </w:r>
    </w:p>
    <w:p w14:paraId="2E70859D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2DC2ACDB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206E18B7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2:00-2:50 Plenary panel: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 Religion and Philosophy: Disciplinary Walls or Common Ground</w:t>
      </w:r>
    </w:p>
    <w:p w14:paraId="3AB6DF13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James Bryson, McGill University, “Love as Common Ground: Philosophy and Religion in Dialogue in the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Symposium</w:t>
      </w:r>
      <w:r w:rsidRPr="00445581">
        <w:rPr>
          <w:rFonts w:ascii="Tahoma" w:hAnsi="Tahoma" w:cs="Tahoma"/>
          <w:color w:val="000000"/>
          <w:sz w:val="22"/>
          <w:szCs w:val="22"/>
        </w:rPr>
        <w:t>.”</w:t>
      </w:r>
    </w:p>
    <w:p w14:paraId="1498B76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Roger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Barrus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, Hampden-Sydney College, “The Tensions between Religion and Philosophy, and the Benefits of their Interactions.”</w:t>
      </w:r>
    </w:p>
    <w:p w14:paraId="41C048D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Bainard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 Cowan, University of Dallas, “Dante as a Means of Access to a Christian-Secular Understanding of Reason.”</w:t>
      </w:r>
    </w:p>
    <w:p w14:paraId="08B79EA7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074E1CC7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5AB2A2EE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3:00-3:50 Breakout sessions:</w:t>
      </w:r>
    </w:p>
    <w:p w14:paraId="12217DD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>1. Shaping a Core from a Christian Perspective</w:t>
      </w:r>
      <w:r w:rsidRPr="00445581">
        <w:rPr>
          <w:rFonts w:ascii="Tahoma" w:hAnsi="Tahoma" w:cs="Tahoma"/>
          <w:color w:val="000000"/>
          <w:sz w:val="22"/>
          <w:szCs w:val="22"/>
        </w:rPr>
        <w:br/>
      </w: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Joseph Nagy, Sacred Heart University, “The Catholic Intellectual Tradition and the Liberal Arts: Turning the Soul Toward the Good.”</w:t>
      </w:r>
    </w:p>
    <w:p w14:paraId="29E5AB33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William Tate, Covenant College, “Philosophies and Goals that Give Shape to our Core:  The Secular Poet, Wallace Stevens.”</w:t>
      </w:r>
    </w:p>
    <w:p w14:paraId="6AE5944C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>2.  Why Christians Read Great Books</w:t>
      </w:r>
    </w:p>
    <w:p w14:paraId="0477207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Marc Guerra, Assumption College, “Augustine’s Argument about the Place and Role of Classical Pagan Literature in Christian Education.”</w:t>
      </w:r>
    </w:p>
    <w:p w14:paraId="692574FB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</w:r>
      <w:proofErr w:type="gramStart"/>
      <w:r w:rsidRPr="00445581">
        <w:rPr>
          <w:rFonts w:ascii="Tahoma" w:hAnsi="Tahoma" w:cs="Tahoma"/>
          <w:color w:val="000000"/>
          <w:sz w:val="22"/>
          <w:szCs w:val="22"/>
        </w:rPr>
        <w:t>C.-</w:t>
      </w:r>
      <w:proofErr w:type="gramEnd"/>
      <w:r w:rsidRPr="00445581">
        <w:rPr>
          <w:rFonts w:ascii="Tahoma" w:hAnsi="Tahoma" w:cs="Tahoma"/>
          <w:color w:val="000000"/>
          <w:sz w:val="22"/>
          <w:szCs w:val="22"/>
        </w:rPr>
        <w:t xml:space="preserve">J. Armstrong, Concordia University—Irvine, “Basil’s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On Greek Literature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and the Vocation of a Student.”</w:t>
      </w:r>
    </w:p>
    <w:p w14:paraId="5D05B5C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3.  Modern Religious Thinkers </w:t>
      </w:r>
      <w:proofErr w:type="gramStart"/>
      <w:r w:rsidRPr="00445581">
        <w:rPr>
          <w:rFonts w:ascii="Tahoma" w:hAnsi="Tahoma" w:cs="Tahoma"/>
          <w:color w:val="000000"/>
          <w:sz w:val="22"/>
          <w:szCs w:val="22"/>
        </w:rPr>
        <w:t>&amp;  20</w:t>
      </w:r>
      <w:r w:rsidRPr="00445581">
        <w:rPr>
          <w:rFonts w:ascii="Tahoma" w:hAnsi="Tahoma" w:cs="Tahoma"/>
          <w:color w:val="000000"/>
          <w:sz w:val="22"/>
          <w:szCs w:val="22"/>
          <w:vertAlign w:val="superscript"/>
        </w:rPr>
        <w:t>th</w:t>
      </w:r>
      <w:proofErr w:type="gramEnd"/>
      <w:r w:rsidRPr="00445581">
        <w:rPr>
          <w:rFonts w:ascii="Tahoma" w:hAnsi="Tahoma" w:cs="Tahoma"/>
          <w:color w:val="000000"/>
          <w:sz w:val="22"/>
          <w:szCs w:val="22"/>
        </w:rPr>
        <w:t xml:space="preserve"> Century Secularism</w:t>
      </w:r>
    </w:p>
    <w:p w14:paraId="3F1B38AF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Richard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Bodek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, College of Charleston, “Transcending Religion through Martin Buber.”</w:t>
      </w:r>
    </w:p>
    <w:p w14:paraId="125A5D8E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Mark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Alterman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Manhattan Christian College, “Dietrich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Bonhoeffer’s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Letters and Papers from Prison</w:t>
      </w:r>
      <w:r w:rsidRPr="00445581">
        <w:rPr>
          <w:rFonts w:ascii="Tahoma" w:hAnsi="Tahoma" w:cs="Tahoma"/>
          <w:color w:val="000000"/>
          <w:sz w:val="22"/>
          <w:szCs w:val="22"/>
        </w:rPr>
        <w:t>.”</w:t>
      </w:r>
    </w:p>
    <w:p w14:paraId="2FC3CB1B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05539F5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74142F2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 xml:space="preserve">4:00-4:30 Plenary Discussion </w:t>
      </w:r>
      <w:proofErr w:type="gramStart"/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session</w:t>
      </w:r>
      <w:proofErr w:type="gramEnd"/>
    </w:p>
    <w:p w14:paraId="456202F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5C18E49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420688C4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lastRenderedPageBreak/>
        <w:t>4:45-5:30 Wine and Cheese Reception Blount Lobby</w:t>
      </w:r>
    </w:p>
    <w:p w14:paraId="0FB9901D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Style w:val="Strong"/>
          <w:rFonts w:ascii="Tahoma" w:hAnsi="Tahoma" w:cs="Tahoma"/>
          <w:color w:val="000000"/>
          <w:sz w:val="22"/>
          <w:szCs w:val="22"/>
        </w:rPr>
        <w:t> </w:t>
      </w:r>
    </w:p>
    <w:p w14:paraId="5CDA51E5" w14:textId="77777777" w:rsidR="00560242" w:rsidRPr="00445581" w:rsidRDefault="00560242" w:rsidP="00560242">
      <w:pPr>
        <w:pStyle w:val="NormalWeb"/>
        <w:shd w:val="clear" w:color="auto" w:fill="FFFFFF"/>
        <w:rPr>
          <w:rStyle w:val="Strong"/>
          <w:rFonts w:ascii="Tahoma" w:hAnsi="Tahoma" w:cs="Tahoma"/>
          <w:color w:val="000000"/>
          <w:sz w:val="22"/>
          <w:szCs w:val="22"/>
        </w:rPr>
      </w:pPr>
    </w:p>
    <w:p w14:paraId="3E84A239" w14:textId="77777777" w:rsidR="00560242" w:rsidRPr="00445581" w:rsidRDefault="00560242" w:rsidP="00560242">
      <w:pPr>
        <w:pStyle w:val="NormalWeb"/>
        <w:shd w:val="clear" w:color="auto" w:fill="FFFFFF"/>
        <w:rPr>
          <w:rStyle w:val="Strong"/>
          <w:rFonts w:ascii="Tahoma" w:hAnsi="Tahoma" w:cs="Tahoma"/>
          <w:color w:val="000000"/>
          <w:sz w:val="22"/>
          <w:szCs w:val="22"/>
        </w:rPr>
      </w:pPr>
    </w:p>
    <w:p w14:paraId="01502AFE" w14:textId="77777777" w:rsidR="00560242" w:rsidRDefault="00560242" w:rsidP="00560242">
      <w:pPr>
        <w:pStyle w:val="NormalWeb"/>
        <w:shd w:val="clear" w:color="auto" w:fill="FFFFFF"/>
        <w:rPr>
          <w:rStyle w:val="Strong"/>
          <w:rFonts w:ascii="Tahoma" w:hAnsi="Tahoma" w:cs="Tahoma"/>
          <w:color w:val="000000"/>
          <w:sz w:val="22"/>
          <w:szCs w:val="22"/>
        </w:rPr>
      </w:pPr>
    </w:p>
    <w:p w14:paraId="7B8E1448" w14:textId="77777777" w:rsidR="00560242" w:rsidRDefault="00560242" w:rsidP="00560242">
      <w:pPr>
        <w:pStyle w:val="NormalWeb"/>
        <w:shd w:val="clear" w:color="auto" w:fill="FFFFFF"/>
        <w:rPr>
          <w:rStyle w:val="Strong"/>
          <w:rFonts w:ascii="Tahoma" w:hAnsi="Tahoma" w:cs="Tahoma"/>
          <w:color w:val="000000"/>
          <w:sz w:val="22"/>
          <w:szCs w:val="22"/>
        </w:rPr>
      </w:pPr>
    </w:p>
    <w:p w14:paraId="14AD0F56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Style w:val="Strong"/>
          <w:rFonts w:ascii="Tahoma" w:hAnsi="Tahoma" w:cs="Tahoma"/>
          <w:color w:val="000000"/>
          <w:sz w:val="22"/>
          <w:szCs w:val="22"/>
        </w:rPr>
        <w:t>Saturday September 27th</w:t>
      </w:r>
    </w:p>
    <w:p w14:paraId="4E321AF3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7340CBC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7:30-</w:t>
      </w:r>
      <w:proofErr w:type="gramStart"/>
      <w:r w:rsidRPr="00445581">
        <w:rPr>
          <w:rFonts w:ascii="Tahoma" w:hAnsi="Tahoma" w:cs="Tahoma"/>
          <w:color w:val="000000"/>
          <w:sz w:val="22"/>
          <w:szCs w:val="22"/>
        </w:rPr>
        <w:t>8:30  Breakfast</w:t>
      </w:r>
      <w:proofErr w:type="gramEnd"/>
    </w:p>
    <w:p w14:paraId="17D62933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0DF73AE9" w14:textId="77777777" w:rsidR="00560242" w:rsidRPr="00445581" w:rsidRDefault="00560242" w:rsidP="00560242">
      <w:pPr>
        <w:rPr>
          <w:rFonts w:ascii="Tahoma" w:hAnsi="Tahoma" w:cs="Tahoma"/>
          <w:sz w:val="22"/>
          <w:szCs w:val="22"/>
          <w:lang w:bidi="sa-IN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 xml:space="preserve">9:00-9:45 Plenary </w:t>
      </w:r>
      <w:proofErr w:type="gramStart"/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Address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 Lorraine</w:t>
      </w:r>
      <w:proofErr w:type="gramEnd"/>
      <w:r w:rsidRPr="00445581">
        <w:rPr>
          <w:rFonts w:ascii="Tahoma" w:hAnsi="Tahoma" w:cs="Tahoma"/>
          <w:color w:val="000000"/>
          <w:sz w:val="22"/>
          <w:szCs w:val="22"/>
        </w:rPr>
        <w:t xml:space="preserve"> Pangle, </w:t>
      </w:r>
      <w:r w:rsidRPr="00445581">
        <w:rPr>
          <w:rFonts w:ascii="Tahoma" w:hAnsi="Tahoma" w:cs="Tahoma"/>
          <w:sz w:val="22"/>
          <w:szCs w:val="22"/>
          <w:lang w:bidi="sa-IN"/>
        </w:rPr>
        <w:t>Professor of Government</w:t>
      </w:r>
    </w:p>
    <w:p w14:paraId="609BA4A8" w14:textId="77777777" w:rsidR="00560242" w:rsidRPr="00445581" w:rsidRDefault="00560242" w:rsidP="00560242">
      <w:pPr>
        <w:rPr>
          <w:rFonts w:ascii="Tahoma" w:hAnsi="Tahoma" w:cs="Tahoma"/>
          <w:sz w:val="22"/>
          <w:szCs w:val="22"/>
          <w:lang w:bidi="sa-IN"/>
        </w:rPr>
      </w:pPr>
      <w:r w:rsidRPr="00445581">
        <w:rPr>
          <w:rFonts w:ascii="Tahoma" w:hAnsi="Tahoma" w:cs="Tahoma"/>
          <w:sz w:val="22"/>
          <w:szCs w:val="22"/>
          <w:lang w:bidi="sa-IN"/>
        </w:rPr>
        <w:t xml:space="preserve">Co-Director, Thomas Jefferson Center for Core Texts and Ideas, </w:t>
      </w:r>
      <w:r w:rsidRPr="00445581">
        <w:rPr>
          <w:rFonts w:ascii="Tahoma" w:hAnsi="Tahoma" w:cs="Tahoma"/>
          <w:color w:val="000000"/>
          <w:sz w:val="22"/>
          <w:szCs w:val="22"/>
        </w:rPr>
        <w:t>University of Texas-Austin: “</w:t>
      </w:r>
      <w:r w:rsidRPr="00445581">
        <w:rPr>
          <w:rFonts w:ascii="Tahoma" w:hAnsi="Tahoma" w:cs="Tahoma"/>
          <w:sz w:val="22"/>
          <w:szCs w:val="22"/>
        </w:rPr>
        <w:t>Religious Texts, Public Universities”</w:t>
      </w: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4E089AB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3B246EF1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10:00-10:45 Plenary panel: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 What Use is a Religious Text in a Secular Institution?</w:t>
      </w:r>
    </w:p>
    <w:p w14:paraId="7FC0F52E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Anne Leavitt, Independent Scholar, “The Infidel and Augustine’s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On Christian Doctrine</w:t>
      </w:r>
      <w:r w:rsidRPr="00445581">
        <w:rPr>
          <w:rFonts w:ascii="Tahoma" w:hAnsi="Tahoma" w:cs="Tahoma"/>
          <w:color w:val="000000"/>
          <w:sz w:val="22"/>
          <w:szCs w:val="22"/>
        </w:rPr>
        <w:t>.”</w:t>
      </w:r>
    </w:p>
    <w:p w14:paraId="288AD98D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Anne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Foerst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St. Bonaventure University, “Bonaventure’s </w:t>
      </w:r>
      <w:proofErr w:type="spellStart"/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Itinerarium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 Goes Secular.”</w:t>
      </w:r>
    </w:p>
    <w:p w14:paraId="71C8C92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Joseph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Knippenberg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, Oglethorpe University, “Teaching Religious Core Texts in a Secular College.”</w:t>
      </w:r>
    </w:p>
    <w:p w14:paraId="3EDA5362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58BDABA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11:00-11:45 Breakout sessions:</w:t>
      </w:r>
    </w:p>
    <w:p w14:paraId="7F6EB8FF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>1.  A Suspension Bridge Over a Chasm.</w:t>
      </w:r>
    </w:p>
    <w:p w14:paraId="55BC099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John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Isham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, Carthage College, “Rhetoric as a Possible Bridge between the Religious and the Secular.”</w:t>
      </w:r>
    </w:p>
    <w:p w14:paraId="29C8E8E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Mark A.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Kalthoff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Hillsdale College, “Liberal Education, the Ordered Soul, and Cicero’s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 xml:space="preserve">De </w:t>
      </w:r>
      <w:proofErr w:type="spellStart"/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officiis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: A Core Text for Every Curriculum.”</w:t>
      </w:r>
    </w:p>
    <w:p w14:paraId="1B9BDA36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>2. Art, Prisms, and Politics: Can We Resurrect an Image?</w:t>
      </w: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</w:r>
    </w:p>
    <w:p w14:paraId="450EF97F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J. David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Alvis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Wofford College, “Michelangelo,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the David</w:t>
      </w:r>
      <w:r w:rsidRPr="00445581">
        <w:rPr>
          <w:rFonts w:ascii="Tahoma" w:hAnsi="Tahoma" w:cs="Tahoma"/>
          <w:color w:val="000000"/>
          <w:sz w:val="22"/>
          <w:szCs w:val="22"/>
        </w:rPr>
        <w:t>, and the Difficulties of Synthesizing the Religious and Secular.”</w:t>
      </w:r>
    </w:p>
    <w:p w14:paraId="6A86599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John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Seery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, Pomona College, “Two Senses of the Gothic.”</w:t>
      </w:r>
    </w:p>
    <w:p w14:paraId="3F2821F7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>3. Negotiating across the Religious and the Secular</w:t>
      </w:r>
    </w:p>
    <w:p w14:paraId="01ABE357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Neil Robertson, University of King’s College, “Trying to Square the Secular Sacred Circle:  Reading Core Texts in History.”</w:t>
      </w:r>
    </w:p>
    <w:p w14:paraId="3A3D359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Michael Dink, St. John’s College, “Religious Texts in the St. John’s Seminar.”</w:t>
      </w:r>
    </w:p>
    <w:p w14:paraId="593D58B7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21814F2E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12:00- 1:00 Lunch</w:t>
      </w:r>
    </w:p>
    <w:p w14:paraId="78C7645C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146216A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1:15 -2:15: Breakout session: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 The Eastern Dimension</w:t>
      </w:r>
    </w:p>
    <w:p w14:paraId="120C00FA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>1.  Eastern Texts in a Core Curriculum</w:t>
      </w:r>
    </w:p>
    <w:p w14:paraId="718E3768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Peter Diamond, New York University, “The Place of the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Analects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in a Global Liberal Arts Curriculum.”</w:t>
      </w:r>
    </w:p>
    <w:p w14:paraId="77F080A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Roosevelt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Montás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>, Columbia University, “Gandhi at the Intersection of Religion and Politics.”</w:t>
      </w:r>
    </w:p>
    <w:p w14:paraId="6084417C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4CD12284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2.  The Thinking and Teaching of Eastern Texts </w:t>
      </w:r>
    </w:p>
    <w:p w14:paraId="0E25EE1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lastRenderedPageBreak/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Patricia Greer, St. John’s College, Santa Fe, “How to Deal with Profound Religious, Philosophical, and Ethical Issues Raised by Eastern Texts.”</w:t>
      </w:r>
    </w:p>
    <w:p w14:paraId="602B641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Thomas Michael, Boston University, “Teaching the </w:t>
      </w:r>
      <w:proofErr w:type="spellStart"/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Daodejing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 in a Core Curriculum.”</w:t>
      </w:r>
    </w:p>
    <w:p w14:paraId="7BAB6C44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</w:p>
    <w:p w14:paraId="7A65697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1F8B97FB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2:30-3:30 Plenary session: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 Student Reflection on the Spiritual Life</w:t>
      </w:r>
    </w:p>
    <w:p w14:paraId="49523001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>Kathleen Burk, University of Dallas, “Approaching Religious Texts with ‘Spiritual but not Religious’ Readers.”</w:t>
      </w:r>
    </w:p>
    <w:p w14:paraId="71087C90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Charles </w:t>
      </w:r>
      <w:proofErr w:type="spellStart"/>
      <w:r w:rsidRPr="00445581">
        <w:rPr>
          <w:rFonts w:ascii="Tahoma" w:hAnsi="Tahoma" w:cs="Tahoma"/>
          <w:color w:val="000000"/>
          <w:sz w:val="22"/>
          <w:szCs w:val="22"/>
        </w:rPr>
        <w:t>Hilken</w:t>
      </w:r>
      <w:proofErr w:type="spellEnd"/>
      <w:r w:rsidRPr="00445581">
        <w:rPr>
          <w:rFonts w:ascii="Tahoma" w:hAnsi="Tahoma" w:cs="Tahoma"/>
          <w:color w:val="000000"/>
          <w:sz w:val="22"/>
          <w:szCs w:val="22"/>
        </w:rPr>
        <w:t xml:space="preserve">, Saint Mary’s College of California, “Christian de Troyes’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Perceval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as a Midwife to Christian Pacifism.”</w:t>
      </w:r>
    </w:p>
    <w:p w14:paraId="6D9F9739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ab/>
      </w:r>
      <w:r w:rsidRPr="00445581">
        <w:rPr>
          <w:rFonts w:ascii="Tahoma" w:hAnsi="Tahoma" w:cs="Tahoma"/>
          <w:color w:val="000000"/>
          <w:sz w:val="22"/>
          <w:szCs w:val="22"/>
        </w:rPr>
        <w:tab/>
        <w:t xml:space="preserve">Margaret Oakes, Furman University, “Boethius’ </w:t>
      </w:r>
      <w:r w:rsidRPr="00445581">
        <w:rPr>
          <w:rFonts w:ascii="Tahoma" w:hAnsi="Tahoma" w:cs="Tahoma"/>
          <w:i/>
          <w:iCs/>
          <w:color w:val="000000"/>
          <w:sz w:val="22"/>
          <w:szCs w:val="22"/>
        </w:rPr>
        <w:t>Consolation of Philosophy</w:t>
      </w:r>
      <w:r w:rsidRPr="00445581">
        <w:rPr>
          <w:rFonts w:ascii="Tahoma" w:hAnsi="Tahoma" w:cs="Tahoma"/>
          <w:color w:val="000000"/>
          <w:sz w:val="22"/>
          <w:szCs w:val="22"/>
        </w:rPr>
        <w:t xml:space="preserve"> and Putting One’s Life into Perspective.” </w:t>
      </w:r>
    </w:p>
    <w:p w14:paraId="1E7949BD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2E0E9E05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b/>
          <w:bCs/>
          <w:color w:val="000000"/>
          <w:sz w:val="22"/>
          <w:szCs w:val="22"/>
        </w:rPr>
      </w:pPr>
      <w:r w:rsidRPr="00445581">
        <w:rPr>
          <w:rFonts w:ascii="Tahoma" w:hAnsi="Tahoma" w:cs="Tahoma"/>
          <w:b/>
          <w:bCs/>
          <w:color w:val="000000"/>
          <w:sz w:val="22"/>
          <w:szCs w:val="22"/>
        </w:rPr>
        <w:t>3:45-4:30 Plenary Discussion session</w:t>
      </w:r>
    </w:p>
    <w:p w14:paraId="01D0EECD" w14:textId="77777777" w:rsidR="00560242" w:rsidRPr="00445581" w:rsidRDefault="00560242" w:rsidP="00560242">
      <w:pPr>
        <w:pStyle w:val="NormalWeb"/>
        <w:shd w:val="clear" w:color="auto" w:fill="FFFFFF"/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 </w:t>
      </w:r>
    </w:p>
    <w:p w14:paraId="4765DECD" w14:textId="77777777" w:rsidR="001D529F" w:rsidRDefault="00560242" w:rsidP="00560242">
      <w:pPr>
        <w:rPr>
          <w:rFonts w:ascii="Tahoma" w:hAnsi="Tahoma" w:cs="Tahoma"/>
          <w:color w:val="000000"/>
          <w:sz w:val="22"/>
          <w:szCs w:val="22"/>
        </w:rPr>
      </w:pPr>
      <w:r w:rsidRPr="00445581">
        <w:rPr>
          <w:rFonts w:ascii="Tahoma" w:hAnsi="Tahoma" w:cs="Tahoma"/>
          <w:color w:val="000000"/>
          <w:sz w:val="22"/>
          <w:szCs w:val="22"/>
        </w:rPr>
        <w:t>Reception 5:00-5:45 P</w:t>
      </w:r>
      <w:r>
        <w:rPr>
          <w:rFonts w:ascii="Tahoma" w:hAnsi="Tahoma" w:cs="Tahoma"/>
          <w:color w:val="000000"/>
          <w:sz w:val="22"/>
          <w:szCs w:val="22"/>
        </w:rPr>
        <w:t>M</w:t>
      </w:r>
    </w:p>
    <w:p w14:paraId="2A213E63" w14:textId="77777777" w:rsidR="00560242" w:rsidRDefault="00560242" w:rsidP="00560242">
      <w:pPr>
        <w:rPr>
          <w:rFonts w:ascii="Tahoma" w:hAnsi="Tahoma" w:cs="Tahoma"/>
          <w:color w:val="000000"/>
          <w:sz w:val="22"/>
          <w:szCs w:val="22"/>
        </w:rPr>
      </w:pPr>
    </w:p>
    <w:p w14:paraId="58631343" w14:textId="77777777" w:rsidR="003763C0" w:rsidRDefault="003763C0" w:rsidP="00560242">
      <w:pPr>
        <w:rPr>
          <w:rFonts w:ascii="Tahoma" w:hAnsi="Tahoma" w:cs="Tahoma"/>
          <w:b/>
          <w:bCs/>
          <w:color w:val="000000"/>
          <w:sz w:val="22"/>
          <w:szCs w:val="22"/>
        </w:rPr>
      </w:pPr>
    </w:p>
    <w:p w14:paraId="6BE6CD20" w14:textId="77777777" w:rsidR="00560242" w:rsidRPr="00560242" w:rsidRDefault="00560242" w:rsidP="00560242">
      <w:pPr>
        <w:rPr>
          <w:rFonts w:ascii="Tahoma" w:hAnsi="Tahoma" w:cs="Tahoma"/>
          <w:b/>
          <w:bCs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>Sunday, September 28</w:t>
      </w:r>
      <w:r w:rsidRPr="00560242">
        <w:rPr>
          <w:rFonts w:ascii="Tahoma" w:hAnsi="Tahoma" w:cs="Tahoma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 </w:t>
      </w:r>
      <w:r>
        <w:rPr>
          <w:rFonts w:ascii="Tahoma" w:hAnsi="Tahoma" w:cs="Tahoma"/>
          <w:color w:val="000000"/>
          <w:sz w:val="22"/>
          <w:szCs w:val="22"/>
        </w:rPr>
        <w:t>Breakfast at hotel</w:t>
      </w:r>
    </w:p>
    <w:sectPr w:rsidR="00560242" w:rsidRPr="005602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78A2"/>
    <w:multiLevelType w:val="hybridMultilevel"/>
    <w:tmpl w:val="C8DC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12D4D"/>
    <w:multiLevelType w:val="hybridMultilevel"/>
    <w:tmpl w:val="975A0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D80AAF"/>
    <w:multiLevelType w:val="hybridMultilevel"/>
    <w:tmpl w:val="A530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004A0"/>
    <w:multiLevelType w:val="hybridMultilevel"/>
    <w:tmpl w:val="53EA9C26"/>
    <w:lvl w:ilvl="0" w:tplc="04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75"/>
    <w:rsid w:val="00081CDD"/>
    <w:rsid w:val="000A3C88"/>
    <w:rsid w:val="000B0B6D"/>
    <w:rsid w:val="000C3FBD"/>
    <w:rsid w:val="000E176A"/>
    <w:rsid w:val="00156DB9"/>
    <w:rsid w:val="001C33CA"/>
    <w:rsid w:val="001D529F"/>
    <w:rsid w:val="001E5F09"/>
    <w:rsid w:val="001E62E9"/>
    <w:rsid w:val="001F2725"/>
    <w:rsid w:val="00257BD5"/>
    <w:rsid w:val="0029168B"/>
    <w:rsid w:val="002C1D29"/>
    <w:rsid w:val="002F11A4"/>
    <w:rsid w:val="002F381F"/>
    <w:rsid w:val="002F5145"/>
    <w:rsid w:val="00317659"/>
    <w:rsid w:val="00345E27"/>
    <w:rsid w:val="0034669D"/>
    <w:rsid w:val="003763C0"/>
    <w:rsid w:val="0038426A"/>
    <w:rsid w:val="004345C7"/>
    <w:rsid w:val="00470006"/>
    <w:rsid w:val="004E244A"/>
    <w:rsid w:val="00505A8B"/>
    <w:rsid w:val="005163C0"/>
    <w:rsid w:val="00551A4E"/>
    <w:rsid w:val="00560242"/>
    <w:rsid w:val="005B30B5"/>
    <w:rsid w:val="005D26F9"/>
    <w:rsid w:val="005E19F8"/>
    <w:rsid w:val="00621F75"/>
    <w:rsid w:val="006C0036"/>
    <w:rsid w:val="007352EE"/>
    <w:rsid w:val="007368A1"/>
    <w:rsid w:val="007B7B59"/>
    <w:rsid w:val="0081169D"/>
    <w:rsid w:val="008838DB"/>
    <w:rsid w:val="008E27AA"/>
    <w:rsid w:val="009153EC"/>
    <w:rsid w:val="00916735"/>
    <w:rsid w:val="00992F54"/>
    <w:rsid w:val="009C04E2"/>
    <w:rsid w:val="00A217A1"/>
    <w:rsid w:val="00AB08AE"/>
    <w:rsid w:val="00B40AC7"/>
    <w:rsid w:val="00B94392"/>
    <w:rsid w:val="00BA11A5"/>
    <w:rsid w:val="00BB0218"/>
    <w:rsid w:val="00C41FF9"/>
    <w:rsid w:val="00C43B35"/>
    <w:rsid w:val="00D106E3"/>
    <w:rsid w:val="00D72BC4"/>
    <w:rsid w:val="00D914E2"/>
    <w:rsid w:val="00DD028F"/>
    <w:rsid w:val="00DE080F"/>
    <w:rsid w:val="00E30B3B"/>
    <w:rsid w:val="00E30EEC"/>
    <w:rsid w:val="00E42C52"/>
    <w:rsid w:val="00E53A1B"/>
    <w:rsid w:val="00F654C4"/>
    <w:rsid w:val="00F92F67"/>
    <w:rsid w:val="00FA78BD"/>
    <w:rsid w:val="00FF0BB3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6B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F75"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621F75"/>
    <w:pPr>
      <w:keepNext/>
      <w:jc w:val="center"/>
      <w:outlineLvl w:val="1"/>
    </w:pPr>
    <w:rPr>
      <w:b/>
      <w:bCs/>
      <w:sz w:val="20"/>
      <w:szCs w:val="48"/>
    </w:rPr>
  </w:style>
  <w:style w:type="paragraph" w:styleId="Heading3">
    <w:name w:val="heading 3"/>
    <w:basedOn w:val="Normal"/>
    <w:next w:val="Normal"/>
    <w:link w:val="Heading3Char"/>
    <w:qFormat/>
    <w:rsid w:val="00621F75"/>
    <w:pPr>
      <w:keepNext/>
      <w:jc w:val="center"/>
      <w:outlineLvl w:val="2"/>
    </w:pPr>
    <w:rPr>
      <w:b/>
      <w:bCs/>
      <w:sz w:val="18"/>
      <w:szCs w:val="48"/>
    </w:rPr>
  </w:style>
  <w:style w:type="paragraph" w:styleId="Heading4">
    <w:name w:val="heading 4"/>
    <w:basedOn w:val="Normal"/>
    <w:next w:val="Normal"/>
    <w:link w:val="Heading4Char"/>
    <w:qFormat/>
    <w:rsid w:val="00621F75"/>
    <w:pPr>
      <w:keepNext/>
      <w:spacing w:line="170" w:lineRule="exact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F7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21F75"/>
    <w:rPr>
      <w:rFonts w:ascii="Times New Roman" w:eastAsia="Times New Roman" w:hAnsi="Times New Roman" w:cs="Times New Roman"/>
      <w:b/>
      <w:bCs/>
      <w:sz w:val="20"/>
      <w:szCs w:val="48"/>
    </w:rPr>
  </w:style>
  <w:style w:type="character" w:customStyle="1" w:styleId="Heading3Char">
    <w:name w:val="Heading 3 Char"/>
    <w:basedOn w:val="DefaultParagraphFont"/>
    <w:link w:val="Heading3"/>
    <w:rsid w:val="00621F75"/>
    <w:rPr>
      <w:rFonts w:ascii="Times New Roman" w:eastAsia="Times New Roman" w:hAnsi="Times New Roman" w:cs="Times New Roman"/>
      <w:b/>
      <w:bCs/>
      <w:sz w:val="18"/>
      <w:szCs w:val="48"/>
    </w:rPr>
  </w:style>
  <w:style w:type="character" w:customStyle="1" w:styleId="Heading4Char">
    <w:name w:val="Heading 4 Char"/>
    <w:basedOn w:val="DefaultParagraphFont"/>
    <w:link w:val="Heading4"/>
    <w:rsid w:val="00621F75"/>
    <w:rPr>
      <w:rFonts w:ascii="Times New Roman" w:eastAsia="Times New Roman" w:hAnsi="Times New Roman" w:cs="Times New Roman"/>
      <w:i/>
      <w:iCs/>
      <w:sz w:val="16"/>
      <w:szCs w:val="24"/>
    </w:rPr>
  </w:style>
  <w:style w:type="character" w:styleId="Hyperlink">
    <w:name w:val="Hyperlink"/>
    <w:basedOn w:val="DefaultParagraphFont"/>
    <w:semiHidden/>
    <w:rsid w:val="00621F75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21F75"/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621F75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semiHidden/>
    <w:rsid w:val="00621F75"/>
    <w:rPr>
      <w:i/>
      <w:iCs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621F75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A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AC7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B40AC7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40A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62E9"/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62E9"/>
    <w:rPr>
      <w:rFonts w:ascii="Consolas" w:eastAsia="Calibri" w:hAnsi="Consolas" w:cs="Times New Roman"/>
      <w:sz w:val="21"/>
      <w:szCs w:val="21"/>
      <w:lang w:bidi="en-US"/>
    </w:rPr>
  </w:style>
  <w:style w:type="paragraph" w:styleId="NormalWeb">
    <w:name w:val="Normal (Web)"/>
    <w:basedOn w:val="Normal"/>
    <w:uiPriority w:val="99"/>
    <w:unhideWhenUsed/>
    <w:rsid w:val="00560242"/>
    <w:rPr>
      <w:rFonts w:eastAsiaTheme="minorHAnsi"/>
      <w:lang w:bidi="sa-IN"/>
    </w:rPr>
  </w:style>
  <w:style w:type="character" w:styleId="Strong">
    <w:name w:val="Strong"/>
    <w:basedOn w:val="DefaultParagraphFont"/>
    <w:uiPriority w:val="22"/>
    <w:qFormat/>
    <w:rsid w:val="005602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1F75"/>
    <w:pPr>
      <w:keepNext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qFormat/>
    <w:rsid w:val="00621F75"/>
    <w:pPr>
      <w:keepNext/>
      <w:jc w:val="center"/>
      <w:outlineLvl w:val="1"/>
    </w:pPr>
    <w:rPr>
      <w:b/>
      <w:bCs/>
      <w:sz w:val="20"/>
      <w:szCs w:val="48"/>
    </w:rPr>
  </w:style>
  <w:style w:type="paragraph" w:styleId="Heading3">
    <w:name w:val="heading 3"/>
    <w:basedOn w:val="Normal"/>
    <w:next w:val="Normal"/>
    <w:link w:val="Heading3Char"/>
    <w:qFormat/>
    <w:rsid w:val="00621F75"/>
    <w:pPr>
      <w:keepNext/>
      <w:jc w:val="center"/>
      <w:outlineLvl w:val="2"/>
    </w:pPr>
    <w:rPr>
      <w:b/>
      <w:bCs/>
      <w:sz w:val="18"/>
      <w:szCs w:val="48"/>
    </w:rPr>
  </w:style>
  <w:style w:type="paragraph" w:styleId="Heading4">
    <w:name w:val="heading 4"/>
    <w:basedOn w:val="Normal"/>
    <w:next w:val="Normal"/>
    <w:link w:val="Heading4Char"/>
    <w:qFormat/>
    <w:rsid w:val="00621F75"/>
    <w:pPr>
      <w:keepNext/>
      <w:spacing w:line="170" w:lineRule="exact"/>
      <w:outlineLvl w:val="3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F75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21F75"/>
    <w:rPr>
      <w:rFonts w:ascii="Times New Roman" w:eastAsia="Times New Roman" w:hAnsi="Times New Roman" w:cs="Times New Roman"/>
      <w:b/>
      <w:bCs/>
      <w:sz w:val="20"/>
      <w:szCs w:val="48"/>
    </w:rPr>
  </w:style>
  <w:style w:type="character" w:customStyle="1" w:styleId="Heading3Char">
    <w:name w:val="Heading 3 Char"/>
    <w:basedOn w:val="DefaultParagraphFont"/>
    <w:link w:val="Heading3"/>
    <w:rsid w:val="00621F75"/>
    <w:rPr>
      <w:rFonts w:ascii="Times New Roman" w:eastAsia="Times New Roman" w:hAnsi="Times New Roman" w:cs="Times New Roman"/>
      <w:b/>
      <w:bCs/>
      <w:sz w:val="18"/>
      <w:szCs w:val="48"/>
    </w:rPr>
  </w:style>
  <w:style w:type="character" w:customStyle="1" w:styleId="Heading4Char">
    <w:name w:val="Heading 4 Char"/>
    <w:basedOn w:val="DefaultParagraphFont"/>
    <w:link w:val="Heading4"/>
    <w:rsid w:val="00621F75"/>
    <w:rPr>
      <w:rFonts w:ascii="Times New Roman" w:eastAsia="Times New Roman" w:hAnsi="Times New Roman" w:cs="Times New Roman"/>
      <w:i/>
      <w:iCs/>
      <w:sz w:val="16"/>
      <w:szCs w:val="24"/>
    </w:rPr>
  </w:style>
  <w:style w:type="character" w:styleId="Hyperlink">
    <w:name w:val="Hyperlink"/>
    <w:basedOn w:val="DefaultParagraphFont"/>
    <w:semiHidden/>
    <w:rsid w:val="00621F75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21F75"/>
    <w:rPr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621F75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semiHidden/>
    <w:rsid w:val="00621F75"/>
    <w:rPr>
      <w:i/>
      <w:iCs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621F75"/>
    <w:rPr>
      <w:rFonts w:ascii="Times New Roman" w:eastAsia="Times New Roman" w:hAnsi="Times New Roman" w:cs="Times New Roman"/>
      <w:i/>
      <w:iCs/>
      <w:sz w:val="16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B40A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0AC7"/>
    <w:rPr>
      <w:rFonts w:ascii="Times New Roman" w:eastAsia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semiHidden/>
    <w:rsid w:val="00B40AC7"/>
    <w:rPr>
      <w:rFonts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40AC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E62E9"/>
    <w:rPr>
      <w:rFonts w:ascii="Consolas" w:eastAsia="Calibri" w:hAnsi="Consolas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E62E9"/>
    <w:rPr>
      <w:rFonts w:ascii="Consolas" w:eastAsia="Calibri" w:hAnsi="Consolas" w:cs="Times New Roman"/>
      <w:sz w:val="21"/>
      <w:szCs w:val="21"/>
      <w:lang w:bidi="en-US"/>
    </w:rPr>
  </w:style>
  <w:style w:type="paragraph" w:styleId="NormalWeb">
    <w:name w:val="Normal (Web)"/>
    <w:basedOn w:val="Normal"/>
    <w:uiPriority w:val="99"/>
    <w:unhideWhenUsed/>
    <w:rsid w:val="00560242"/>
    <w:rPr>
      <w:rFonts w:eastAsiaTheme="minorHAnsi"/>
      <w:lang w:bidi="sa-IN"/>
    </w:rPr>
  </w:style>
  <w:style w:type="character" w:styleId="Strong">
    <w:name w:val="Strong"/>
    <w:basedOn w:val="DefaultParagraphFont"/>
    <w:uiPriority w:val="22"/>
    <w:qFormat/>
    <w:rsid w:val="0056024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F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scottlee@prodigy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5507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College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Administrator</cp:lastModifiedBy>
  <cp:revision>4</cp:revision>
  <cp:lastPrinted>2014-07-30T21:30:00Z</cp:lastPrinted>
  <dcterms:created xsi:type="dcterms:W3CDTF">2014-08-20T19:39:00Z</dcterms:created>
  <dcterms:modified xsi:type="dcterms:W3CDTF">2014-08-25T21:50:00Z</dcterms:modified>
</cp:coreProperties>
</file>